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方正小标宋简体" w:hAnsi="方正小标宋简体" w:eastAsia="方正小标宋简体" w:cs="方正小标宋简体"/>
                <w:caps w:val="0"/>
                <w:spacing w:val="10"/>
                <w:sz w:val="36"/>
                <w:szCs w:val="36"/>
              </w:rPr>
            </w:pPr>
            <w:bookmarkStart w:id="0" w:name="_GoBack"/>
            <w:r>
              <w:rPr>
                <w:rFonts w:hint="default" w:ascii="方正小标宋简体" w:hAnsi="方正小标宋简体" w:eastAsia="方正小标宋简体" w:cs="方正小标宋简体"/>
                <w:caps w:val="0"/>
                <w:spacing w:val="10"/>
                <w:kern w:val="0"/>
                <w:sz w:val="36"/>
                <w:szCs w:val="36"/>
                <w:lang w:val="en-US" w:eastAsia="zh-CN" w:bidi="ar"/>
              </w:rPr>
              <w:t>喀什大学2023年全国硕士研究生招生考试调剂第三批次复试考生名单公示（第二批）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GB2312" w:hAnsi="仿宋GB2312" w:eastAsia="仿宋GB2312" w:cs="仿宋GB2312"/>
                <w:caps w:val="0"/>
                <w:spacing w:val="0"/>
                <w:sz w:val="18"/>
                <w:szCs w:val="18"/>
              </w:rPr>
            </w:pPr>
            <w:r>
              <w:rPr>
                <w:rFonts w:ascii="防宋GB2312" w:hAnsi="防宋GB2312" w:eastAsia="防宋GB2312" w:cs="防宋GB2312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2023-04-18 18:21</w:t>
            </w:r>
            <w:r>
              <w:rPr>
                <w:rFonts w:hint="default" w:ascii="仿宋GB2312" w:hAnsi="仿宋GB2312" w:eastAsia="仿宋GB2312" w:cs="仿宋GB2312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default" w:ascii="仿宋GB2312" w:hAnsi="仿宋GB2312" w:eastAsia="仿宋GB2312" w:cs="仿宋GB2312"/>
                <w:caps w:val="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GB2312" w:hAnsi="仿宋GB2312" w:eastAsia="仿宋GB2312" w:cs="仿宋GB2312"/>
                <w:caps w:val="0"/>
                <w:spacing w:val="10"/>
                <w:sz w:val="28"/>
                <w:szCs w:val="28"/>
              </w:rPr>
              <w:t> </w:t>
            </w:r>
          </w:p>
          <w:tbl>
            <w:tblPr>
              <w:tblW w:w="1083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84"/>
              <w:gridCol w:w="566"/>
              <w:gridCol w:w="1399"/>
              <w:gridCol w:w="636"/>
              <w:gridCol w:w="647"/>
              <w:gridCol w:w="384"/>
              <w:gridCol w:w="755"/>
              <w:gridCol w:w="755"/>
              <w:gridCol w:w="647"/>
              <w:gridCol w:w="1126"/>
              <w:gridCol w:w="844"/>
              <w:gridCol w:w="1126"/>
              <w:gridCol w:w="682"/>
              <w:gridCol w:w="87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0" w:hRule="atLeast"/>
              </w:trPr>
              <w:tc>
                <w:tcPr>
                  <w:tcW w:w="10830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方正小标宋_gbk" w:hAnsi="方正小标宋_gbk" w:eastAsia="方正小标宋_gbk" w:cs="方正小标宋_gbk"/>
                      <w:sz w:val="32"/>
                      <w:szCs w:val="32"/>
                    </w:rPr>
                    <w:t>喀什大学2023年全国硕士研究生招生考试调剂第三批次复试考生名单</w:t>
                  </w:r>
                  <w:r>
                    <w:rPr>
                      <w:rFonts w:hint="default" w:ascii="方正小标宋_gbk" w:hAnsi="方正小标宋_gbk" w:eastAsia="方正小标宋_gbk" w:cs="方正小标宋_gbk"/>
                      <w:sz w:val="32"/>
                      <w:szCs w:val="32"/>
                    </w:rPr>
                    <w:t>公示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方正小标宋_gbk" w:hAnsi="方正小标宋_gbk" w:eastAsia="方正小标宋_gbk" w:cs="方正小标宋_gbk"/>
                      <w:sz w:val="29"/>
                      <w:szCs w:val="29"/>
                    </w:rPr>
                    <w:t>（第二批）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是否</w:t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br w:type="textWrapping"/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加试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业务科一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业务科二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初试</w:t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br w:type="textWrapping"/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总成绩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申请调剂学院</w:t>
                  </w:r>
                </w:p>
              </w:tc>
              <w:tc>
                <w:tcPr>
                  <w:tcW w:w="7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调剂专业</w:t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br w:type="textWrapping"/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代码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调剂专业名称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学习</w:t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br w:type="textWrapping"/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方式</w:t>
                  </w:r>
                </w:p>
              </w:tc>
              <w:tc>
                <w:tcPr>
                  <w:tcW w:w="7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王锦欣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106813000006909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文艺学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易漫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106433201000225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文艺学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陈师琼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102863347016101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文艺学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付冰清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104453202308420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文艺学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李可佳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102713210005221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文艺学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张金秀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106103050100002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文艺学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于若楠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106943050106053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050105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江小珩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103703210004168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050105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王锦欣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106813000006909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050105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吕乐乐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102123050107194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050105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中国古代文学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李雯绚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107263370904620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申塞娅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107263130504468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黄乐乐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107263423904675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刘妮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105333432016483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矫超悦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100153055200543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宋丽萍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101543440000052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徐梦月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104513730005258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谭欣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106233055200116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李明翼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107023114153122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何雨佳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106563055200025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武媛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107023161051326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施乐乐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103383210006696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391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人文学院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055200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新闻与传播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280" w:lineRule="atLeast"/>
            </w:pPr>
            <w:r>
              <w:rPr>
                <w:rFonts w:hint="default" w:ascii="仿宋GB2312" w:hAnsi="仿宋GB2312" w:eastAsia="仿宋GB2312" w:cs="仿宋GB2312"/>
                <w:caps w:val="0"/>
                <w:spacing w:val="10"/>
                <w:sz w:val="28"/>
                <w:szCs w:val="28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防宋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051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2023-04-30T07:03:17Z</dcterms:created>
  <dc:creator>Administrator</dc:creator>
  <cp:lastModifiedBy>王英</cp:lastModifiedBy>
  <dcterms:modified xsi:type="dcterms:W3CDTF">2023-04-30T07:03:25Z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4B022970A0044AA3BC5D9E488B79E758</vt:lpwstr>
  </property>
</Properties>
</file>